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F" w:rsidRDefault="005D6A0C" w:rsidP="008C32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2-03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3-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F" w:rsidRDefault="008C32CF" w:rsidP="008C32CF">
      <w:pPr>
        <w:jc w:val="center"/>
        <w:rPr>
          <w:b/>
          <w:sz w:val="32"/>
          <w:szCs w:val="32"/>
        </w:rPr>
      </w:pPr>
    </w:p>
    <w:p w:rsidR="008C32CF" w:rsidRDefault="008C32CF" w:rsidP="008C32CF">
      <w:pPr>
        <w:jc w:val="center"/>
        <w:rPr>
          <w:b/>
          <w:sz w:val="32"/>
          <w:szCs w:val="32"/>
        </w:rPr>
      </w:pPr>
    </w:p>
    <w:p w:rsidR="008C32CF" w:rsidRDefault="008C32CF" w:rsidP="008C32CF">
      <w:pPr>
        <w:jc w:val="center"/>
        <w:rPr>
          <w:b/>
          <w:sz w:val="32"/>
          <w:szCs w:val="32"/>
        </w:rPr>
      </w:pPr>
    </w:p>
    <w:p w:rsidR="005D6A0C" w:rsidRDefault="005D6A0C" w:rsidP="005D6A0C">
      <w:pPr>
        <w:rPr>
          <w:b/>
          <w:sz w:val="32"/>
          <w:szCs w:val="32"/>
        </w:rPr>
      </w:pPr>
    </w:p>
    <w:p w:rsidR="008C32CF" w:rsidRPr="004E58C8" w:rsidRDefault="008C32CF" w:rsidP="005D6A0C">
      <w:pPr>
        <w:jc w:val="center"/>
        <w:rPr>
          <w:b/>
          <w:sz w:val="32"/>
          <w:szCs w:val="32"/>
        </w:rPr>
      </w:pPr>
      <w:r w:rsidRPr="004E58C8">
        <w:rPr>
          <w:b/>
          <w:sz w:val="32"/>
          <w:szCs w:val="32"/>
        </w:rPr>
        <w:lastRenderedPageBreak/>
        <w:t>Аналитическая часть</w:t>
      </w:r>
    </w:p>
    <w:p w:rsidR="008C32CF" w:rsidRPr="004E58C8" w:rsidRDefault="008C32CF" w:rsidP="008C32CF">
      <w:pPr>
        <w:pStyle w:val="a4"/>
        <w:numPr>
          <w:ilvl w:val="1"/>
          <w:numId w:val="1"/>
        </w:numPr>
        <w:tabs>
          <w:tab w:val="clear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4E58C8">
        <w:rPr>
          <w:b/>
          <w:sz w:val="32"/>
          <w:szCs w:val="32"/>
        </w:rPr>
        <w:t>Общие сведения об образовательной организации.</w:t>
      </w:r>
    </w:p>
    <w:p w:rsidR="008C32CF" w:rsidRDefault="008C32CF" w:rsidP="008C32C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 w:rsidRPr="000D0498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8C32CF" w:rsidRDefault="008C32CF" w:rsidP="00796857">
            <w:r>
              <w:t>Муниципальное казенное дошкольное образовательное учреждение «</w:t>
            </w:r>
            <w:proofErr w:type="spellStart"/>
            <w:r>
              <w:t>Ратницкий</w:t>
            </w:r>
            <w:proofErr w:type="spellEnd"/>
            <w:r>
              <w:t xml:space="preserve"> детский сад № 7»</w:t>
            </w:r>
          </w:p>
        </w:tc>
      </w:tr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 w:rsidRPr="000D0498">
              <w:rPr>
                <w:b/>
              </w:rPr>
              <w:t>Руководитель</w:t>
            </w:r>
          </w:p>
        </w:tc>
        <w:tc>
          <w:tcPr>
            <w:tcW w:w="4786" w:type="dxa"/>
          </w:tcPr>
          <w:p w:rsidR="008C32CF" w:rsidRDefault="008C32CF" w:rsidP="00796857">
            <w:r>
              <w:t>Семенова Юлия Михайловна</w:t>
            </w:r>
          </w:p>
        </w:tc>
      </w:tr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 w:rsidRPr="000D0498">
              <w:rPr>
                <w:b/>
              </w:rPr>
              <w:t>Адрес организации</w:t>
            </w:r>
          </w:p>
        </w:tc>
        <w:tc>
          <w:tcPr>
            <w:tcW w:w="4786" w:type="dxa"/>
          </w:tcPr>
          <w:p w:rsidR="008C32CF" w:rsidRPr="000D0498" w:rsidRDefault="008C32CF" w:rsidP="0079685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155006, Ивановская область,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Гаврилово</w:t>
            </w:r>
            <w:proofErr w:type="spellEnd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-Посадский район,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атницкое</w:t>
            </w:r>
            <w:proofErr w:type="spellEnd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д. 89</w:t>
            </w:r>
          </w:p>
        </w:tc>
      </w:tr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786" w:type="dxa"/>
          </w:tcPr>
          <w:p w:rsidR="008C32CF" w:rsidRDefault="008C32CF" w:rsidP="00796857"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(8 49355) 2-94-16</w:t>
            </w:r>
          </w:p>
        </w:tc>
      </w:tr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 w:rsidRPr="000D0498">
              <w:rPr>
                <w:b/>
              </w:rPr>
              <w:t>Адрес электронной почты</w:t>
            </w:r>
          </w:p>
        </w:tc>
        <w:tc>
          <w:tcPr>
            <w:tcW w:w="4786" w:type="dxa"/>
          </w:tcPr>
          <w:p w:rsidR="008C32CF" w:rsidRPr="000D0498" w:rsidRDefault="00066C1D" w:rsidP="0079685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hyperlink r:id="rId7" w:history="1">
              <w:r w:rsidR="008C32CF" w:rsidRPr="002B218C">
                <w:rPr>
                  <w:rFonts w:eastAsia="Times New Roman" w:cs="Times New Roman"/>
                  <w:color w:val="0070C0"/>
                  <w:szCs w:val="24"/>
                  <w:u w:val="single"/>
                  <w:lang w:val="en-US" w:eastAsia="ru-RU"/>
                </w:rPr>
                <w:t>ratdetsad</w:t>
              </w:r>
              <w:r w:rsidR="008C32CF" w:rsidRPr="002B218C">
                <w:rPr>
                  <w:rFonts w:eastAsia="Times New Roman" w:cs="Times New Roman"/>
                  <w:color w:val="0070C0"/>
                  <w:szCs w:val="24"/>
                  <w:u w:val="single"/>
                  <w:lang w:eastAsia="ru-RU"/>
                </w:rPr>
                <w:t>7@</w:t>
              </w:r>
              <w:r w:rsidR="008C32CF" w:rsidRPr="002B218C">
                <w:rPr>
                  <w:rFonts w:eastAsia="Times New Roman" w:cs="Times New Roman"/>
                  <w:color w:val="0070C0"/>
                  <w:szCs w:val="24"/>
                  <w:u w:val="single"/>
                  <w:lang w:val="en-US" w:eastAsia="ru-RU"/>
                </w:rPr>
                <w:t>yandex</w:t>
              </w:r>
              <w:r w:rsidR="008C32CF" w:rsidRPr="002B218C">
                <w:rPr>
                  <w:rFonts w:eastAsia="Times New Roman" w:cs="Times New Roman"/>
                  <w:color w:val="0070C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2CF" w:rsidRPr="002B218C">
                <w:rPr>
                  <w:rFonts w:eastAsia="Times New Roman" w:cs="Times New Roman"/>
                  <w:color w:val="0070C0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="008C32CF"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</w:tc>
      </w:tr>
      <w:tr w:rsidR="008C32CF" w:rsidTr="00796857">
        <w:tc>
          <w:tcPr>
            <w:tcW w:w="4785" w:type="dxa"/>
          </w:tcPr>
          <w:p w:rsidR="008C32CF" w:rsidRPr="000D0498" w:rsidRDefault="008C32CF" w:rsidP="00796857">
            <w:pPr>
              <w:rPr>
                <w:b/>
              </w:rPr>
            </w:pPr>
            <w:r w:rsidRPr="000D049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86" w:type="dxa"/>
          </w:tcPr>
          <w:p w:rsidR="008C32CF" w:rsidRDefault="00066C1D" w:rsidP="00796857">
            <w:hyperlink r:id="rId8" w:history="1">
              <w:r w:rsidR="008C32CF" w:rsidRPr="00783D7E">
                <w:rPr>
                  <w:rStyle w:val="a3"/>
                  <w:rFonts w:ascii="Calibri" w:eastAsia="Times New Roman" w:hAnsi="Calibri" w:cs="Calibri"/>
                  <w:sz w:val="22"/>
                  <w:lang w:eastAsia="ru-RU"/>
                </w:rPr>
                <w:t>http://ратницкийдетскийсад7.образование-гавриловпосад.рф</w:t>
              </w:r>
            </w:hyperlink>
          </w:p>
        </w:tc>
      </w:tr>
      <w:tr w:rsidR="008C32CF" w:rsidTr="00796857">
        <w:tc>
          <w:tcPr>
            <w:tcW w:w="4785" w:type="dxa"/>
          </w:tcPr>
          <w:p w:rsidR="008C32CF" w:rsidRPr="00F622F6" w:rsidRDefault="008C32CF" w:rsidP="00796857">
            <w:pPr>
              <w:rPr>
                <w:b/>
              </w:rPr>
            </w:pPr>
            <w:r w:rsidRPr="00F622F6">
              <w:rPr>
                <w:b/>
              </w:rPr>
              <w:t xml:space="preserve">Учредитель </w:t>
            </w:r>
          </w:p>
        </w:tc>
        <w:tc>
          <w:tcPr>
            <w:tcW w:w="4786" w:type="dxa"/>
          </w:tcPr>
          <w:p w:rsidR="008C32CF" w:rsidRDefault="008C32CF" w:rsidP="00796857">
            <w:r>
              <w:t xml:space="preserve">Администрация </w:t>
            </w:r>
            <w:proofErr w:type="spellStart"/>
            <w:r>
              <w:t>Гавриово</w:t>
            </w:r>
            <w:proofErr w:type="spellEnd"/>
            <w:r>
              <w:t xml:space="preserve"> – Посадского муниципального района</w:t>
            </w:r>
          </w:p>
        </w:tc>
      </w:tr>
      <w:tr w:rsidR="008C32CF" w:rsidTr="00796857">
        <w:tc>
          <w:tcPr>
            <w:tcW w:w="4785" w:type="dxa"/>
          </w:tcPr>
          <w:p w:rsidR="008C32CF" w:rsidRPr="00F622F6" w:rsidRDefault="008C32CF" w:rsidP="00796857">
            <w:pPr>
              <w:rPr>
                <w:b/>
              </w:rPr>
            </w:pPr>
            <w:r w:rsidRPr="00F622F6">
              <w:rPr>
                <w:b/>
              </w:rPr>
              <w:t>Дата создания</w:t>
            </w:r>
          </w:p>
        </w:tc>
        <w:tc>
          <w:tcPr>
            <w:tcW w:w="4786" w:type="dxa"/>
          </w:tcPr>
          <w:p w:rsidR="008C32CF" w:rsidRPr="00F622F6" w:rsidRDefault="008C32CF" w:rsidP="00796857">
            <w:r w:rsidRPr="00F622F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1977 года</w:t>
            </w:r>
          </w:p>
        </w:tc>
      </w:tr>
      <w:tr w:rsidR="008C32CF" w:rsidTr="00796857">
        <w:tc>
          <w:tcPr>
            <w:tcW w:w="4785" w:type="dxa"/>
          </w:tcPr>
          <w:p w:rsidR="008C32CF" w:rsidRPr="00F622F6" w:rsidRDefault="008C32CF" w:rsidP="00796857">
            <w:pPr>
              <w:rPr>
                <w:b/>
              </w:rPr>
            </w:pPr>
            <w:r w:rsidRPr="00F622F6">
              <w:rPr>
                <w:b/>
              </w:rPr>
              <w:t xml:space="preserve">Лицензия </w:t>
            </w:r>
          </w:p>
        </w:tc>
        <w:tc>
          <w:tcPr>
            <w:tcW w:w="4786" w:type="dxa"/>
          </w:tcPr>
          <w:p w:rsidR="008C32CF" w:rsidRDefault="001704D1" w:rsidP="00796857">
            <w:r>
              <w:t>о</w:t>
            </w:r>
            <w:r w:rsidR="008C32CF">
              <w:t xml:space="preserve">т </w:t>
            </w:r>
            <w:r>
              <w:t>17.08.2012 № 878</w:t>
            </w:r>
          </w:p>
        </w:tc>
      </w:tr>
    </w:tbl>
    <w:p w:rsidR="008C32CF" w:rsidRDefault="008C32CF" w:rsidP="008C32CF"/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Муниципальное казен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ное дошкольное образовательное учреждение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« </w:t>
      </w:r>
      <w:proofErr w:type="spellStart"/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детский сад № 7»  функционирует с  1977 года. 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 Ивановской области, нормативными правовыми актами муниципального образования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Гаврилово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>-Посадский муниципальный район».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Образовательное учреждение комплектуется в соответствии с лицензионной нормой, является юридическим лицом и имеет весь пакет учредительных документов.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Дошкольное учреждение расположено в центре села. В микрорайоне детского сада находится МКОУ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Ратницкая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ОШ»,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Сельский ДК, почта</w:t>
      </w:r>
      <w:r w:rsidRPr="002B218C"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магази</w:t>
      </w: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Pr="002B218C">
        <w:rPr>
          <w:rFonts w:eastAsia="Times New Roman" w:cs="Times New Roman"/>
          <w:color w:val="000000"/>
          <w:szCs w:val="24"/>
          <w:lang w:eastAsia="ru-RU"/>
        </w:rPr>
        <w:t>. Связаться с другими населенными пунктами можно также автомобильным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автобусным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транспортом.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Режим работы детского сада: с 7.30 до 18.00;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Выходные дни: суббота, воскресенье.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Детский сад посещают дети от 3 до 7 лет.</w:t>
      </w:r>
    </w:p>
    <w:p w:rsidR="008C32CF" w:rsidRPr="00704E61" w:rsidRDefault="008C32CF" w:rsidP="008C32CF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4E6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2. Правоустанавливающие документы МКДОУ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 2.4.1.3049-13, Уставом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детский сад № 7».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Локальные акты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детский сад № 7»:</w:t>
      </w:r>
    </w:p>
    <w:p w:rsidR="008C32CF" w:rsidRPr="002B218C" w:rsidRDefault="008C32CF" w:rsidP="008C32CF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-коллективный договор;</w:t>
      </w:r>
    </w:p>
    <w:p w:rsidR="008C32CF" w:rsidRPr="002B218C" w:rsidRDefault="008C32CF" w:rsidP="008C32CF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-правила внутреннего трудового распорядка;</w:t>
      </w:r>
    </w:p>
    <w:p w:rsidR="008C32CF" w:rsidRPr="002B218C" w:rsidRDefault="008C32CF" w:rsidP="008C32CF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-положение о системе оплаты труда работников;</w:t>
      </w:r>
    </w:p>
    <w:p w:rsidR="008C32CF" w:rsidRPr="002B218C" w:rsidRDefault="008C32CF" w:rsidP="008C32CF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-положение о  педагогическом совете;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-положение о родительском комитете;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8C32CF" w:rsidRPr="00704E61" w:rsidRDefault="008C32CF" w:rsidP="008C32CF">
      <w:pPr>
        <w:pStyle w:val="a4"/>
        <w:numPr>
          <w:ilvl w:val="1"/>
          <w:numId w:val="3"/>
        </w:num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4E6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Общие сведения об образовательной деятельности</w:t>
      </w:r>
    </w:p>
    <w:p w:rsidR="008C32CF" w:rsidRPr="002B218C" w:rsidRDefault="008C32CF" w:rsidP="008C32CF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Образовательная деятельность в ДОУ осуществляется в соответствии с Основной образовательной программой  дошкольного образования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детский сад № 7».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Цель ДОУ: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Стратегические задачи ДОУ: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охрана жизни и здоровья воспитанников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самоценности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детства как важного этапа в общем развитии человека,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личностно-развивающий и гуманистический характер взаимодействия взрослых законных представителей, педагогических работников и детей;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поддержка инициативы детей в различных видах деятельности;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сотрудничество ДОУ с семьей;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• возрастная адекватность дошкольного образования (соответствие условий, требований,</w:t>
      </w:r>
      <w:proofErr w:type="gramEnd"/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методов возрасту и особенностям развития).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Вывод: </w:t>
      </w:r>
      <w:r w:rsidRPr="00067FA9">
        <w:rPr>
          <w:rFonts w:eastAsia="Times New Roman" w:cs="Times New Roman"/>
          <w:b/>
          <w:color w:val="4A474B"/>
          <w:szCs w:val="24"/>
          <w:lang w:eastAsia="ru-RU"/>
        </w:rPr>
        <w:t>ДОУ функционирует в соответствии с действующим законодательством Российской Федерации</w:t>
      </w:r>
      <w:r w:rsidRPr="002B218C">
        <w:rPr>
          <w:rFonts w:eastAsia="Times New Roman" w:cs="Times New Roman"/>
          <w:color w:val="4A474B"/>
          <w:szCs w:val="24"/>
          <w:lang w:eastAsia="ru-RU"/>
        </w:rPr>
        <w:t>.</w:t>
      </w:r>
    </w:p>
    <w:p w:rsidR="008C32CF" w:rsidRPr="00704E61" w:rsidRDefault="008C32CF" w:rsidP="008C32CF">
      <w:pPr>
        <w:pStyle w:val="a4"/>
        <w:numPr>
          <w:ilvl w:val="0"/>
          <w:numId w:val="3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04E61">
        <w:rPr>
          <w:rFonts w:eastAsia="Times New Roman" w:cs="Times New Roman"/>
          <w:b/>
          <w:color w:val="000000"/>
          <w:sz w:val="32"/>
          <w:szCs w:val="32"/>
          <w:lang w:eastAsia="ru-RU"/>
        </w:rPr>
        <w:t>Система управления организации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Управление детским садом строится на принципах единоначалия и коллегиальности Коллегиальными органами являются: совет ДОУ, педагогический совет, общее собрание работников Единоличным исполнительным органом является руководитель – заведующий.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2CF" w:rsidTr="00796857">
        <w:tc>
          <w:tcPr>
            <w:tcW w:w="4785" w:type="dxa"/>
          </w:tcPr>
          <w:p w:rsidR="008C32CF" w:rsidRPr="00704E61" w:rsidRDefault="008C32CF" w:rsidP="0079685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4786" w:type="dxa"/>
          </w:tcPr>
          <w:p w:rsidR="008C32CF" w:rsidRPr="00704E61" w:rsidRDefault="008C32CF" w:rsidP="0079685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Функции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Рассматривает вопросы: 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- развития образовательной организации;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финансово-хозяйственной деятельности;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материально-технического обеспечения;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Осуществляет текущее руководство образовательной деятельности ДОУ, в том числе рассматривает вопросы: 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развития образовательных услуг;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регламентации образовательных отношений;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разработки образовательных программ;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выбора учебников, учебных пособий, средств обучения и воспитания;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материально-технического обучения образовательного процесса;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аттестации, повышения квалификации педагогических работников;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координации деятельности методических объединений;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8C32CF" w:rsidRDefault="008C32CF" w:rsidP="0079685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базы;</w:t>
            </w:r>
          </w:p>
        </w:tc>
      </w:tr>
    </w:tbl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2CF" w:rsidRPr="002B218C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Структура и система управления соответствует специфики деятельности ДОУ.</w:t>
      </w:r>
    </w:p>
    <w:p w:rsidR="008C32CF" w:rsidRPr="002B218C" w:rsidRDefault="008C32CF" w:rsidP="008C32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8C32CF" w:rsidRPr="000934AD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934A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3. Содержание и качество подготовки воспитанников</w:t>
      </w:r>
    </w:p>
    <w:p w:rsidR="008C32CF" w:rsidRPr="000934AD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934A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3.1. Основные образо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вательные программы дошкольного </w:t>
      </w:r>
      <w:r w:rsidRPr="000934A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образования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0934A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Анализ реализации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ДОУ реализуются основная образовательная программа дошкольного образования  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детский сад № 7»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 дошкольной педагогики, выстроено с учетом </w:t>
      </w: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   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8C32CF" w:rsidRPr="00BF2D50" w:rsidRDefault="008C32CF" w:rsidP="008C32CF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оказатели  выполнения  программ</w:t>
      </w:r>
      <w:r>
        <w:rPr>
          <w:rFonts w:eastAsia="Times New Roman" w:cs="Times New Roman"/>
          <w:color w:val="000000"/>
          <w:szCs w:val="24"/>
          <w:lang w:eastAsia="ru-RU"/>
        </w:rPr>
        <w:t>ы за 2021-2022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учебный год приведены в 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таблице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3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8C32CF" w:rsidRPr="002B218C" w:rsidRDefault="008C32CF" w:rsidP="008C32CF">
      <w:pPr>
        <w:shd w:val="clear" w:color="auto" w:fill="FFFFFF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Таблица 3</w:t>
      </w:r>
    </w:p>
    <w:tbl>
      <w:tblPr>
        <w:tblW w:w="86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632"/>
        <w:gridCol w:w="1680"/>
        <w:gridCol w:w="1673"/>
        <w:gridCol w:w="1338"/>
      </w:tblGrid>
      <w:tr w:rsidR="008C32CF" w:rsidRPr="002B218C" w:rsidTr="00796857"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Подгруппа</w:t>
            </w:r>
          </w:p>
        </w:tc>
        <w:tc>
          <w:tcPr>
            <w:tcW w:w="7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Усвоения программы по 5 образовательным областям</w:t>
            </w:r>
            <w:proofErr w:type="gram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C32CF" w:rsidRPr="002B218C" w:rsidTr="0079685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Низкий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Средний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высокий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2 младшая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  <w:t xml:space="preserve">                        40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  <w:t xml:space="preserve">                      51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Средняя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42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Старшая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40</w:t>
            </w:r>
            <w:r w:rsidR="008C32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066C1D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55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результате проведённого мониторинга  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 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 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- уровен</w:t>
      </w:r>
      <w:r w:rsidR="00066C1D">
        <w:rPr>
          <w:rFonts w:eastAsia="Times New Roman" w:cs="Times New Roman"/>
          <w:color w:val="000000"/>
          <w:szCs w:val="24"/>
          <w:lang w:eastAsia="ru-RU"/>
        </w:rPr>
        <w:t>ь развития школьной зрелости: 55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% — </w:t>
      </w:r>
      <w:r w:rsidR="00066C1D">
        <w:rPr>
          <w:rFonts w:eastAsia="Times New Roman" w:cs="Times New Roman"/>
          <w:color w:val="000000"/>
          <w:szCs w:val="24"/>
          <w:lang w:eastAsia="ru-RU"/>
        </w:rPr>
        <w:t>высокий уровень, 40% — средний, 5</w:t>
      </w:r>
      <w:r w:rsidRPr="002B218C">
        <w:rPr>
          <w:rFonts w:eastAsia="Times New Roman" w:cs="Times New Roman"/>
          <w:color w:val="000000"/>
          <w:szCs w:val="24"/>
          <w:lang w:eastAsia="ru-RU"/>
        </w:rPr>
        <w:t>% — низкий.</w:t>
      </w:r>
    </w:p>
    <w:p w:rsidR="008C32CF" w:rsidRPr="002B218C" w:rsidRDefault="008C32CF" w:rsidP="008C32CF">
      <w:pPr>
        <w:shd w:val="clear" w:color="auto" w:fill="FFFFFF"/>
        <w:ind w:firstLine="36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Реализация годовых задач</w:t>
      </w:r>
    </w:p>
    <w:p w:rsidR="008C32CF" w:rsidRPr="002B218C" w:rsidRDefault="008C32CF" w:rsidP="008C32CF">
      <w:pPr>
        <w:shd w:val="clear" w:color="auto" w:fill="FFFFFF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2B218C">
        <w:rPr>
          <w:rFonts w:eastAsia="Times New Roman" w:cs="Times New Roman"/>
          <w:color w:val="222222"/>
          <w:szCs w:val="24"/>
          <w:lang w:eastAsia="ru-RU"/>
        </w:rPr>
        <w:t>        </w:t>
      </w:r>
      <w:r>
        <w:rPr>
          <w:rFonts w:eastAsia="Times New Roman" w:cs="Times New Roman"/>
          <w:color w:val="222222"/>
          <w:szCs w:val="24"/>
          <w:lang w:eastAsia="ru-RU"/>
        </w:rPr>
        <w:t>Вся работа коллектива ДОУ в 2021 – 2022</w:t>
      </w:r>
      <w:r w:rsidRPr="002B218C">
        <w:rPr>
          <w:rFonts w:eastAsia="Times New Roman" w:cs="Times New Roman"/>
          <w:color w:val="222222"/>
          <w:szCs w:val="24"/>
          <w:lang w:eastAsia="ru-RU"/>
        </w:rPr>
        <w:t xml:space="preserve"> учебном году велась </w:t>
      </w:r>
      <w:proofErr w:type="gramStart"/>
      <w:r w:rsidRPr="002B218C">
        <w:rPr>
          <w:rFonts w:eastAsia="Times New Roman" w:cs="Times New Roman"/>
          <w:color w:val="222222"/>
          <w:szCs w:val="24"/>
          <w:lang w:eastAsia="ru-RU"/>
        </w:rPr>
        <w:t>согласно</w:t>
      </w:r>
      <w:proofErr w:type="gramEnd"/>
      <w:r w:rsidRPr="002B218C">
        <w:rPr>
          <w:rFonts w:eastAsia="Times New Roman" w:cs="Times New Roman"/>
          <w:color w:val="222222"/>
          <w:szCs w:val="24"/>
          <w:lang w:eastAsia="ru-RU"/>
        </w:rPr>
        <w:t xml:space="preserve"> годового плана и его основных задач:  </w:t>
      </w:r>
    </w:p>
    <w:p w:rsidR="008C32CF" w:rsidRPr="002B218C" w:rsidRDefault="008C32CF" w:rsidP="008C32CF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1.</w:t>
      </w:r>
      <w:r>
        <w:rPr>
          <w:rFonts w:eastAsia="Times New Roman" w:cs="Times New Roman"/>
          <w:color w:val="000000"/>
          <w:sz w:val="22"/>
          <w:lang w:eastAsia="ru-RU"/>
        </w:rPr>
        <w:t>Охрана жизни и здоровья детей.</w:t>
      </w:r>
    </w:p>
    <w:p w:rsidR="008C32CF" w:rsidRDefault="008C32CF" w:rsidP="008C32CF">
      <w:pP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 xml:space="preserve">2. </w:t>
      </w:r>
      <w:r w:rsidRPr="002B218C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Создать условия в ДОУ в соответствии ФГОС дошкольного образования, с планом мероприятий ДОУ, с целью обеспечения равенства для каждого ребенка в получении качественного дошкольного образования.</w:t>
      </w:r>
    </w:p>
    <w:p w:rsidR="008C32CF" w:rsidRPr="002B218C" w:rsidRDefault="008C32CF" w:rsidP="008C32CF">
      <w:pPr>
        <w:rPr>
          <w:rFonts w:eastAsia="Times New Roman" w:cs="Times New Roman"/>
          <w:color w:val="000000"/>
          <w:sz w:val="22"/>
          <w:lang w:eastAsia="ru-RU"/>
        </w:rPr>
      </w:pPr>
    </w:p>
    <w:p w:rsidR="008C32CF" w:rsidRDefault="008C32CF" w:rsidP="008C32CF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3. 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8C32CF" w:rsidRDefault="008C32CF" w:rsidP="008C32CF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4. Обогащение социального опыта ребенка через реализацию игровых проектов.</w:t>
      </w:r>
    </w:p>
    <w:p w:rsidR="008C32CF" w:rsidRDefault="008C32CF" w:rsidP="008C32CF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5. Продолжать совместную работу детского сада и семьи по проектно-творческой деятельности.</w:t>
      </w:r>
    </w:p>
    <w:p w:rsidR="008C32CF" w:rsidRPr="002B218C" w:rsidRDefault="008C32CF" w:rsidP="008C32CF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6. Осуществлять взаимосвязь педагогического коллектива в образовательном пространстве дошкольного учреждения.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Формы работы:</w:t>
      </w:r>
    </w:p>
    <w:p w:rsidR="008C32CF" w:rsidRPr="002B218C" w:rsidRDefault="008C32CF" w:rsidP="008C32CF">
      <w:pPr>
        <w:shd w:val="clear" w:color="auto" w:fill="FFFFFF"/>
        <w:ind w:left="426" w:hanging="426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Традиционные: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тематические педсоветы;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теоретические семинары;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семинары-практикумы;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дни открытых дверей;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повышение квалификации;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работа педагогов над темами самообразования;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открытые мероприятия и их анализ;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участие в конкурсах;</w:t>
      </w:r>
    </w:p>
    <w:p w:rsidR="008C32CF" w:rsidRPr="002B218C" w:rsidRDefault="008C32CF" w:rsidP="008C32CF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консультативной подготовки педагогов.</w:t>
      </w:r>
    </w:p>
    <w:p w:rsidR="008C32CF" w:rsidRPr="002B218C" w:rsidRDefault="008C32CF" w:rsidP="008C32CF">
      <w:pPr>
        <w:shd w:val="clear" w:color="auto" w:fill="FFFFFF"/>
        <w:ind w:left="450" w:hanging="45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Инновационные:</w:t>
      </w:r>
    </w:p>
    <w:p w:rsidR="008C32CF" w:rsidRPr="002B218C" w:rsidRDefault="008C32CF" w:rsidP="008C32CF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«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Методическое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портфолио педагогов»;</w:t>
      </w:r>
    </w:p>
    <w:p w:rsidR="008C32CF" w:rsidRPr="002B218C" w:rsidRDefault="008C32CF" w:rsidP="008C32CF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Мастер-классы;</w:t>
      </w:r>
    </w:p>
    <w:p w:rsidR="008C32CF" w:rsidRPr="002B218C" w:rsidRDefault="008C32CF" w:rsidP="008C32CF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проектная деятельность;</w:t>
      </w:r>
    </w:p>
    <w:p w:rsidR="008C32CF" w:rsidRPr="002B218C" w:rsidRDefault="008C32CF" w:rsidP="008C32CF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творческие конкурсы.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Вывод:</w:t>
      </w:r>
      <w:r w:rsidRPr="002B218C">
        <w:rPr>
          <w:rFonts w:eastAsia="Times New Roman" w:cs="Times New Roman"/>
          <w:color w:val="000000"/>
          <w:szCs w:val="24"/>
          <w:lang w:eastAsia="ru-RU"/>
        </w:rPr>
        <w:t> Результаты деятельности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</w:t>
      </w:r>
      <w:r>
        <w:rPr>
          <w:rFonts w:eastAsia="Times New Roman" w:cs="Times New Roman"/>
          <w:color w:val="000000"/>
          <w:szCs w:val="24"/>
          <w:lang w:eastAsia="ru-RU"/>
        </w:rPr>
        <w:t>атницкий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детский сад №7» за 2021- 2022 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учебный  год тщательно проанализированы, сделаны выводы в том, что в целом работа в МКДОУ проводилась целенаправленно и эффективно. Основная образовательная программа обеспечивает разностороннее развитие детей в возрасте от 3 до 7 лет с учетом </w:t>
      </w: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образовательная  программа дошкольного образования МКДОУ реализована в полном объеме.</w:t>
      </w:r>
    </w:p>
    <w:p w:rsidR="008C32CF" w:rsidRPr="00BF2D50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F2D5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3.2.Состояние воспитательной работы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Ратницкий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детский сад № 7»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МКДОУ  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создание среды, способствующей индивидуализации условий обучения для каждого ребёнка;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предоставление ребёнку возможности выбора, как через планирование соответствующей деятельности, так и через организацию центров активности;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участие семьи;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максимальное сохранение и укрепление физического и психического здоровья в период дошкольного детства.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Воспитательная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Личностно - ориентированное взаимодействие детей друг с другом, детей и взрослых, педагогов и родителей.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Конструирование образовательного процесса осуществляется на основе модели субъект - субъектного взаимодействия педагога с детьми и их родителями.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- Реализация модели субъект - субъектного взаимодействия основана на способности 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конструировать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педагогический процесс на основе педагогической диагностики.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Открытость педагогического процесса, сотрудничество педагогического коллектива детского сада с родителями, другими учреждениями посёлка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</w:t>
      </w:r>
      <w:proofErr w:type="gramEnd"/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Мероприятия, направленные на повышение эффективности воспитательного процесса МКДОУ: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- консультации;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круглый стол;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открытые мероприятия;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развлечения;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праздники;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мастер-классы;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конкурсы;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наглядная пропаганда.</w:t>
      </w:r>
    </w:p>
    <w:p w:rsidR="008C32CF" w:rsidRDefault="008C32CF" w:rsidP="008C32CF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Эффективность реализации программ  работы можно увидеть, как только окажеш</w:t>
      </w:r>
      <w:r>
        <w:rPr>
          <w:rFonts w:eastAsia="Times New Roman" w:cs="Times New Roman"/>
          <w:color w:val="000000"/>
          <w:szCs w:val="24"/>
          <w:lang w:eastAsia="ru-RU"/>
        </w:rPr>
        <w:t>ься в нашем детском саду. В приемной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расположена выставка коллективных работ, фотовыставка которые сменяется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каждый сезон: «Осенние дары», «Кладовая Деда Мороза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», «День Победы», «Мой любимый детский сад», «Проводы зимы», «Русская народная культура». В группе оформлены выставки детского творчества «Радуга творчества». Стены групповых комнат оформлены индивидуальными и коллективными работами, сделанными во время работы кружков художественно-эстетической направленности. 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Вывод:</w:t>
      </w:r>
      <w:r w:rsidRPr="002B218C">
        <w:rPr>
          <w:rFonts w:eastAsia="Times New Roman" w:cs="Times New Roman"/>
          <w:color w:val="000000"/>
          <w:szCs w:val="24"/>
          <w:lang w:eastAsia="ru-RU"/>
        </w:rPr>
        <w:t> Таким образом,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Охват воспитанников дополнительным образованием составляет 75 %.</w:t>
      </w:r>
    </w:p>
    <w:p w:rsidR="008C32CF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lang w:eastAsia="ru-RU"/>
        </w:rPr>
        <w:t>Чтобы выбрать стратегию воспитательной работы, в 2021 году проводился анализ состава семей воспитанников: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2CF" w:rsidTr="00796857">
        <w:tc>
          <w:tcPr>
            <w:tcW w:w="4785" w:type="dxa"/>
          </w:tcPr>
          <w:p w:rsidR="008C32CF" w:rsidRPr="006C6D86" w:rsidRDefault="008C32CF" w:rsidP="007968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6C6D86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Состав семьи</w:t>
            </w:r>
          </w:p>
        </w:tc>
        <w:tc>
          <w:tcPr>
            <w:tcW w:w="4786" w:type="dxa"/>
          </w:tcPr>
          <w:p w:rsidR="008C32CF" w:rsidRPr="006C6D86" w:rsidRDefault="008C32CF" w:rsidP="007968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6C6D86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Количество семей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Полная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Неполная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 матерью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Неполная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 отцом 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Оформлено опекунство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lang w:eastAsia="ru-RU"/>
        </w:rPr>
        <w:t xml:space="preserve">Характеристика семей по количеству детей: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2CF" w:rsidTr="00796857">
        <w:tc>
          <w:tcPr>
            <w:tcW w:w="4785" w:type="dxa"/>
          </w:tcPr>
          <w:p w:rsidR="008C32CF" w:rsidRPr="0005526F" w:rsidRDefault="008C32CF" w:rsidP="007968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05526F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Количество детей в семье</w:t>
            </w:r>
          </w:p>
        </w:tc>
        <w:tc>
          <w:tcPr>
            <w:tcW w:w="4786" w:type="dxa"/>
          </w:tcPr>
          <w:p w:rsidR="008C32CF" w:rsidRPr="0005526F" w:rsidRDefault="008C32CF" w:rsidP="007968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05526F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Количество детей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Один ребенок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Два ребенка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C32CF" w:rsidTr="00796857">
        <w:tc>
          <w:tcPr>
            <w:tcW w:w="4785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Три ребенка и более</w:t>
            </w:r>
          </w:p>
        </w:tc>
        <w:tc>
          <w:tcPr>
            <w:tcW w:w="4786" w:type="dxa"/>
          </w:tcPr>
          <w:p w:rsidR="008C32CF" w:rsidRDefault="008C32CF" w:rsidP="00796857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</w:tr>
    </w:tbl>
    <w:p w:rsidR="008C32CF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специалистов, педагогов и родителей. Детям из неполных семей уделяется большое внимание в первые месяцы зачисления в ДОУ.</w:t>
      </w:r>
    </w:p>
    <w:p w:rsidR="008C32CF" w:rsidRDefault="008C32CF" w:rsidP="008C32CF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Pr="002B218C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Кадры:</w:t>
      </w:r>
    </w:p>
    <w:tbl>
      <w:tblPr>
        <w:tblW w:w="988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908"/>
        <w:gridCol w:w="1204"/>
        <w:gridCol w:w="1098"/>
        <w:gridCol w:w="854"/>
        <w:gridCol w:w="886"/>
        <w:gridCol w:w="888"/>
        <w:gridCol w:w="779"/>
        <w:gridCol w:w="805"/>
        <w:gridCol w:w="1220"/>
      </w:tblGrid>
      <w:tr w:rsidR="008C32CF" w:rsidRPr="002B218C" w:rsidTr="00796857">
        <w:trPr>
          <w:trHeight w:val="300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spellStart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Пед</w:t>
            </w:r>
            <w:proofErr w:type="spellEnd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. кадры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Кол-во педагогов</w:t>
            </w:r>
          </w:p>
        </w:tc>
        <w:tc>
          <w:tcPr>
            <w:tcW w:w="4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Образование</w:t>
            </w:r>
          </w:p>
        </w:tc>
        <w:tc>
          <w:tcPr>
            <w:tcW w:w="3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gramStart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Аттестованы</w:t>
            </w:r>
            <w:proofErr w:type="gramEnd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 xml:space="preserve"> на квалификационную категорию</w:t>
            </w:r>
          </w:p>
        </w:tc>
      </w:tr>
      <w:tr w:rsidR="008C32CF" w:rsidRPr="002B218C" w:rsidTr="00796857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left="-86" w:firstLine="86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Высшее педагогическое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 xml:space="preserve">среднее </w:t>
            </w:r>
            <w:proofErr w:type="spellStart"/>
            <w:proofErr w:type="gramStart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специ-альное</w:t>
            </w:r>
            <w:proofErr w:type="spellEnd"/>
            <w:proofErr w:type="gramEnd"/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 xml:space="preserve"> педагогическое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left="-132" w:right="-130" w:firstLine="132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не имеют образования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Обучаются заочно по профилю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left="-106" w:right="-110" w:firstLine="106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прошли по ФГОС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ind w:right="-108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высшую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первую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вторую или на соответствие занимаемой должности</w:t>
            </w:r>
          </w:p>
        </w:tc>
      </w:tr>
      <w:tr w:rsidR="008C32CF" w:rsidRPr="002B218C" w:rsidTr="007968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Руководители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</w:tr>
      <w:tr w:rsidR="008C32CF" w:rsidRPr="002B218C" w:rsidTr="007968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Воспитатели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</w:tr>
      <w:tr w:rsidR="008C32CF" w:rsidRPr="002B218C" w:rsidTr="007968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ВСЕГО: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0</w:t>
            </w: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</w:tr>
    </w:tbl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Специалисты: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учитель-логопед – 0;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музыкальный руководитель – 0;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инструктор по физической культуре – 0;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социальный педагог - 0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-всего работников в д/с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6</w:t>
      </w:r>
      <w:r w:rsidRPr="002B218C">
        <w:rPr>
          <w:rFonts w:eastAsia="Times New Roman" w:cs="Times New Roman"/>
          <w:color w:val="000000"/>
          <w:sz w:val="22"/>
          <w:lang w:eastAsia="ru-RU"/>
        </w:rPr>
        <w:t>,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 вакансии педагогических кадров (перечислить)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НЕТ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 % укомплектованности штата педагогических работников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100 %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-технический персонал по шт. расписанию-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14</w:t>
      </w:r>
      <w:r w:rsidRPr="002B218C">
        <w:rPr>
          <w:rFonts w:eastAsia="Times New Roman" w:cs="Times New Roman"/>
          <w:color w:val="000000"/>
          <w:sz w:val="22"/>
          <w:lang w:eastAsia="ru-RU"/>
        </w:rPr>
        <w:t> (ставок), в наличии 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14</w:t>
      </w:r>
    </w:p>
    <w:p w:rsidR="008C32CF" w:rsidRPr="002B218C" w:rsidRDefault="008C32CF" w:rsidP="008C32CF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-медицинские кадры в наличии 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Pr="002B218C">
        <w:rPr>
          <w:rFonts w:eastAsia="Times New Roman" w:cs="Times New Roman"/>
          <w:color w:val="000000"/>
          <w:sz w:val="22"/>
          <w:lang w:eastAsia="ru-RU"/>
        </w:rPr>
        <w:t xml:space="preserve">,                                                                                                                       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возрастном составе педагогов:</w:t>
      </w:r>
    </w:p>
    <w:tbl>
      <w:tblPr>
        <w:tblW w:w="86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82"/>
        <w:gridCol w:w="1485"/>
        <w:gridCol w:w="1601"/>
        <w:gridCol w:w="1995"/>
      </w:tblGrid>
      <w:tr w:rsidR="008C32CF" w:rsidRPr="002B218C" w:rsidTr="00796857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ind w:left="72" w:hanging="72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До 35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35-45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45-50 лет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Более 50 лет</w:t>
            </w:r>
          </w:p>
        </w:tc>
      </w:tr>
      <w:tr w:rsidR="008C32CF" w:rsidRPr="002B218C" w:rsidTr="00796857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МКДОУ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Ратницкий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 № 7»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8C32CF" w:rsidRPr="002B218C" w:rsidRDefault="008C32CF" w:rsidP="008C32CF">
      <w:pPr>
        <w:shd w:val="clear" w:color="auto" w:fill="FFFFFF"/>
        <w:ind w:left="360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32CF" w:rsidRPr="002B218C" w:rsidRDefault="008C32CF" w:rsidP="008C32CF">
      <w:pPr>
        <w:shd w:val="clear" w:color="auto" w:fill="FFFFFF"/>
        <w:ind w:left="360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стаже работы педагогов</w:t>
      </w:r>
    </w:p>
    <w:tbl>
      <w:tblPr>
        <w:tblW w:w="877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588"/>
        <w:gridCol w:w="1628"/>
        <w:gridCol w:w="1608"/>
        <w:gridCol w:w="1628"/>
      </w:tblGrid>
      <w:tr w:rsidR="008C32CF" w:rsidRPr="002B218C" w:rsidTr="00796857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</w:t>
            </w:r>
          </w:p>
          <w:p w:rsidR="008C32CF" w:rsidRPr="002B218C" w:rsidRDefault="008C32CF" w:rsidP="00796857">
            <w:pPr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 стажем работы </w:t>
            </w:r>
            <w:proofErr w:type="gram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  <w:p w:rsidR="008C32CF" w:rsidRPr="002B218C" w:rsidRDefault="008C32CF" w:rsidP="00796857">
            <w:pPr>
              <w:spacing w:line="0" w:lineRule="atLeast"/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работы 5-10 лет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10-25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более 25 лет</w:t>
            </w:r>
          </w:p>
        </w:tc>
      </w:tr>
      <w:tr w:rsidR="008C32CF" w:rsidRPr="002B218C" w:rsidTr="00796857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Ратницкий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 № 7»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наличии квалификационной категории у педагогов</w:t>
      </w:r>
    </w:p>
    <w:tbl>
      <w:tblPr>
        <w:tblW w:w="865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612"/>
        <w:gridCol w:w="2780"/>
        <w:gridCol w:w="1786"/>
      </w:tblGrid>
      <w:tr w:rsidR="008C32CF" w:rsidRPr="002B218C" w:rsidTr="0079685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имеющих 1 кв. категорию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имеющих высшую  кв. категорию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аттестованных на СЗД</w:t>
            </w:r>
          </w:p>
        </w:tc>
      </w:tr>
      <w:tr w:rsidR="008C32CF" w:rsidRPr="002B218C" w:rsidTr="0079685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Ратницкий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 № 7»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8C32CF" w:rsidRPr="002B218C" w:rsidRDefault="008C32CF" w:rsidP="008C32CF">
      <w:pPr>
        <w:shd w:val="clear" w:color="auto" w:fill="FFFFFF"/>
        <w:ind w:left="360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количестве педагогов, имеющих государственные и отраслевые награды</w:t>
      </w:r>
    </w:p>
    <w:tbl>
      <w:tblPr>
        <w:tblW w:w="865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086"/>
        <w:gridCol w:w="1932"/>
        <w:gridCol w:w="1949"/>
      </w:tblGrid>
      <w:tr w:rsidR="008C32CF" w:rsidRPr="002B218C" w:rsidTr="00796857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 министерства образования и науки Архангельской области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РФ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Звание «Почетный работник общего образования»</w:t>
            </w:r>
          </w:p>
        </w:tc>
      </w:tr>
      <w:tr w:rsidR="008C32CF" w:rsidRPr="002B218C" w:rsidTr="00796857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Ратницкий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 № 7»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 детском саду систематически обеспечивается переподготовка и повышение квали</w:t>
      </w:r>
      <w:r>
        <w:rPr>
          <w:rFonts w:eastAsia="Times New Roman" w:cs="Times New Roman"/>
          <w:color w:val="000000"/>
          <w:szCs w:val="24"/>
          <w:lang w:eastAsia="ru-RU"/>
        </w:rPr>
        <w:t>фикации специалистов на базе АУ «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Институт развития образования» г. Иваново. Все педагоги прошли курсы повышения квалификации в соответствии с ФГОС 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2CF" w:rsidRDefault="008C32CF" w:rsidP="008C32CF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 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Pr="002B218C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Материально-техническая база</w:t>
      </w:r>
    </w:p>
    <w:p w:rsidR="008C32CF" w:rsidRPr="002B218C" w:rsidRDefault="008C32CF" w:rsidP="008C32CF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Групповые помещения- 1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Спортивный зал – 1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Кабинет заведующего-1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i/>
          <w:iCs/>
          <w:color w:val="000000"/>
          <w:szCs w:val="24"/>
          <w:lang w:eastAsia="ru-RU"/>
        </w:rPr>
        <w:lastRenderedPageBreak/>
        <w:t>Объекты хозяйственно-бытового и санитарно-гигиенического назначения: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Прачечная</w:t>
      </w:r>
    </w:p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Пищеблок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Средняя площадь группового блока 65,8 м². Отделка – побелка потолка, масляная краска стен, деревянный пол,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покрашенный краской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..</w:t>
      </w:r>
      <w:proofErr w:type="gramEnd"/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 В спортивном зале есть гимнастический комплекс,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мягкие спортивные модули  для проведения физкультурных занятий. У  группы есть участок для прогулок, физкультурные занятия на улице в зависимости от сезона проходят на спортивной площадке. Территория ДОУ  озеленена кустарниками, лиственными и хвойными  деревьями.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Технологическая оснащенность: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- 1Домашний кинотеатр;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пианино;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ксерокс-принтер;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ноутбук;</w:t>
      </w:r>
    </w:p>
    <w:p w:rsidR="008C32CF" w:rsidRPr="002B218C" w:rsidRDefault="008C32CF" w:rsidP="008C32CF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- 1  компьютер</w:t>
      </w:r>
      <w:r w:rsidRPr="002B218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Обеспечены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методической литературой, дидактическим и игровым материалом в соответствии с ФГОС ДО. </w:t>
      </w:r>
    </w:p>
    <w:p w:rsidR="008C32CF" w:rsidRPr="002B218C" w:rsidRDefault="008C32CF" w:rsidP="008C32CF">
      <w:pPr>
        <w:shd w:val="clear" w:color="auto" w:fill="FFFFFF"/>
        <w:ind w:firstLine="54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Создание развивающей среды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обеспечивает: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реализацию образовательных программ в группе общеразвивающей и компенсирующей направленности;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учет возрастных особенностей детей.</w:t>
      </w:r>
    </w:p>
    <w:p w:rsidR="008C32CF" w:rsidRPr="002B218C" w:rsidRDefault="008C32CF" w:rsidP="008C32CF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 Развивающая предметно-пространственная среда создана в соответствии с принципами содержательно - насыщенности, 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трансформируемости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полифункциональности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>, вариативности, доступности и безопасности.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группе расстановка мебели, устройство уклада обеспечивает детям свободный доступ и к играм, и к игрушкам; к изобразительному материалу, оборудованию для активной  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учреждении созданы условия, приближенные к домашним. Об этом свидетельствует групповое убранство – мебель, шторы, покрывала, ковры, уголки отдыха и др.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Организована развивающая среда для создания  функционального  базиса письма и чтения.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предоставляет ребенку свободу выбора форм активности,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обеспечивает содержание разных форм детской деятельности,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          - 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безопасна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и комфорта,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Функционирование внутренней системы оценки качества образования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организационно-педагогической;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образовательной;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финансово-хозяйственной и др.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 годовом плане Детского сада предусматривается периодичность проведения контроля и мероприятий по его осуществлению.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Вопросы по итогам контрольной деятельности рассматриваются на заседаниях Педагогического совета.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        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2B218C">
        <w:rPr>
          <w:rFonts w:eastAsia="Times New Roman" w:cs="Times New Roman"/>
          <w:color w:val="000000"/>
          <w:szCs w:val="24"/>
          <w:lang w:eastAsia="ru-RU"/>
        </w:rPr>
        <w:t>-образовательной работы, открытых просмотров, недель профессионального мастерства и др.</w:t>
      </w: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Таким образов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8C32CF" w:rsidRPr="002B218C" w:rsidRDefault="008C32CF" w:rsidP="008C32CF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3"/>
          <w:lang w:eastAsia="ru-RU"/>
        </w:rPr>
        <w:t>РЕЗУЛЬТАТЫ АНАЛИЗА ПОКАЗАТЕЛЕЙ ДЕЯТЕЛЬНОСТИ</w:t>
      </w:r>
    </w:p>
    <w:tbl>
      <w:tblPr>
        <w:tblW w:w="86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276"/>
        <w:gridCol w:w="1293"/>
        <w:gridCol w:w="1251"/>
      </w:tblGrid>
      <w:tr w:rsidR="008C32CF" w:rsidRPr="002B218C" w:rsidTr="00796857">
        <w:trPr>
          <w:gridAfter w:val="1"/>
          <w:wAfter w:w="1252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№</w:t>
            </w:r>
          </w:p>
        </w:tc>
        <w:tc>
          <w:tcPr>
            <w:tcW w:w="6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Показатели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Единица измерения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gramStart"/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</w:t>
            </w:r>
            <w:proofErr w:type="gramEnd"/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2021-2022</w:t>
            </w:r>
          </w:p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на 01.08.2021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2CF" w:rsidRPr="002B218C" w:rsidRDefault="008C32CF" w:rsidP="007968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 xml:space="preserve">В </w:t>
            </w:r>
            <w:proofErr w:type="gramStart"/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режиме полного дня</w:t>
            </w:r>
            <w:proofErr w:type="gramEnd"/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 xml:space="preserve"> (10,5 - 12 часов)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3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11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14/100 %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0/0 %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коррекции речевых нарушений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 xml:space="preserve">         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lastRenderedPageBreak/>
              <w:t>1.5.3.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14/100 %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присмотру и уходу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1.6.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6,3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2"/>
              <w:gridCol w:w="238"/>
            </w:tblGrid>
            <w:tr w:rsidR="008C32CF" w:rsidRPr="002B218C" w:rsidTr="00796857">
              <w:trPr>
                <w:trHeight w:val="240"/>
              </w:trPr>
              <w:tc>
                <w:tcPr>
                  <w:tcW w:w="5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C32CF" w:rsidRPr="002B218C" w:rsidRDefault="008C32CF" w:rsidP="0079685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2B218C">
                    <w:rPr>
                      <w:rFonts w:eastAsia="Times New Roman" w:cs="Times New Roman"/>
                      <w:color w:val="000000"/>
                      <w:sz w:val="23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C32CF" w:rsidRPr="002B218C" w:rsidRDefault="008C32CF" w:rsidP="00796857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C32CF" w:rsidRPr="002B218C" w:rsidRDefault="008C32CF" w:rsidP="00796857">
            <w:pPr>
              <w:spacing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высшая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первая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</w:t>
            </w:r>
            <w:proofErr w:type="gramEnd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до 5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от 5 до 10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от 10 до 25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свыше 25 лет и более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1.10.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gramStart"/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/удельный вес численности педагогических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работников</w:t>
            </w:r>
            <w:proofErr w:type="gram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val="en-US"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</w:t>
            </w:r>
            <w:r w:rsidRPr="002B218C">
              <w:rPr>
                <w:rFonts w:eastAsia="Times New Roman" w:cs="Times New Roman"/>
                <w:color w:val="000000"/>
                <w:sz w:val="23"/>
                <w:lang w:val="en-US" w:eastAsia="ru-RU"/>
              </w:rPr>
              <w:t>4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Учителя-логопеда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нет</w:t>
            </w:r>
          </w:p>
        </w:tc>
      </w:tr>
      <w:tr w:rsidR="008C32CF" w:rsidRPr="002B218C" w:rsidTr="0079685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1.15.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воспитанников на прогулке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CF" w:rsidRPr="002B218C" w:rsidRDefault="008C32CF" w:rsidP="00796857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</w:tbl>
    <w:p w:rsidR="008C32CF" w:rsidRPr="002B218C" w:rsidRDefault="008C32CF" w:rsidP="008C32CF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lastRenderedPageBreak/>
        <w:t>Общий вывод:</w:t>
      </w: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Результаты деятельности МКДОУ «</w:t>
      </w:r>
      <w:proofErr w:type="spellStart"/>
      <w:r w:rsidRPr="002B218C">
        <w:rPr>
          <w:rFonts w:eastAsia="Times New Roman" w:cs="Times New Roman"/>
          <w:color w:val="000000"/>
          <w:szCs w:val="24"/>
          <w:lang w:eastAsia="ru-RU"/>
        </w:rPr>
        <w:t>Ра</w:t>
      </w:r>
      <w:r>
        <w:rPr>
          <w:rFonts w:eastAsia="Times New Roman" w:cs="Times New Roman"/>
          <w:color w:val="000000"/>
          <w:szCs w:val="24"/>
          <w:lang w:eastAsia="ru-RU"/>
        </w:rPr>
        <w:t>тницкий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детский сад № 7» за 2021-2022 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становится выше. В МКДОУ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8C32CF" w:rsidRPr="002B218C" w:rsidRDefault="008C32CF" w:rsidP="008C32CF">
      <w:pPr>
        <w:shd w:val="clear" w:color="auto" w:fill="FFFFFF"/>
        <w:ind w:left="-224" w:firstLine="932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Развивающая предметно – пространственная среда значительно пополнилась игровым оборудованием,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2B218C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Pr="002B218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2CF" w:rsidRPr="002B218C" w:rsidRDefault="008C32CF" w:rsidP="008C32CF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8C32CF" w:rsidRPr="002B218C" w:rsidRDefault="008C32CF" w:rsidP="008C32C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Pr="002B218C" w:rsidRDefault="008C32CF" w:rsidP="008C32CF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C32CF" w:rsidRDefault="008C32CF" w:rsidP="008C32CF"/>
    <w:p w:rsidR="00F86373" w:rsidRPr="008C32CF" w:rsidRDefault="00F86373" w:rsidP="008C32CF"/>
    <w:sectPr w:rsidR="00F86373" w:rsidRPr="008C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747"/>
    <w:multiLevelType w:val="multilevel"/>
    <w:tmpl w:val="55B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B0825"/>
    <w:multiLevelType w:val="multilevel"/>
    <w:tmpl w:val="D450A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</w:abstractNum>
  <w:abstractNum w:abstractNumId="2">
    <w:nsid w:val="60776F04"/>
    <w:multiLevelType w:val="multilevel"/>
    <w:tmpl w:val="80C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6"/>
    <w:rsid w:val="00066C1D"/>
    <w:rsid w:val="00067FA9"/>
    <w:rsid w:val="001704D1"/>
    <w:rsid w:val="00194D9E"/>
    <w:rsid w:val="002B4E78"/>
    <w:rsid w:val="00416262"/>
    <w:rsid w:val="00525D12"/>
    <w:rsid w:val="005D6A0C"/>
    <w:rsid w:val="00603264"/>
    <w:rsid w:val="006D090E"/>
    <w:rsid w:val="00796857"/>
    <w:rsid w:val="007D62C6"/>
    <w:rsid w:val="008C32CF"/>
    <w:rsid w:val="009045D1"/>
    <w:rsid w:val="00AF4269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2CF"/>
    <w:pPr>
      <w:ind w:left="720"/>
      <w:contextualSpacing/>
    </w:pPr>
  </w:style>
  <w:style w:type="table" w:styleId="a5">
    <w:name w:val="Table Grid"/>
    <w:basedOn w:val="a1"/>
    <w:uiPriority w:val="59"/>
    <w:rsid w:val="008C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2CF"/>
    <w:pPr>
      <w:ind w:left="720"/>
      <w:contextualSpacing/>
    </w:pPr>
  </w:style>
  <w:style w:type="table" w:styleId="a5">
    <w:name w:val="Table Grid"/>
    <w:basedOn w:val="a1"/>
    <w:uiPriority w:val="59"/>
    <w:rsid w:val="008C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90;&#1085;&#1080;&#1094;&#1082;&#1080;&#1081;&#1076;&#1077;&#1090;&#1089;&#1082;&#1080;&#1081;&#1089;&#1072;&#1076;7.&#1086;&#1073;&#1088;&#1072;&#1079;&#1086;&#1074;&#1072;&#1085;&#1080;&#1077;-&#1075;&#1072;&#1074;&#1088;&#1080;&#1083;&#1086;&#1074;&#1087;&#1086;&#1089;&#1072;&#107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tdetsad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2022-03-23T07:06:00Z</cp:lastPrinted>
  <dcterms:created xsi:type="dcterms:W3CDTF">2022-03-21T07:51:00Z</dcterms:created>
  <dcterms:modified xsi:type="dcterms:W3CDTF">2022-03-28T07:15:00Z</dcterms:modified>
</cp:coreProperties>
</file>